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77" w:rsidRDefault="00595077" w:rsidP="00595077">
      <w:pPr>
        <w:pStyle w:val="a5"/>
      </w:pPr>
      <w:r>
        <w:t>Отчёт о проведении недели родного языка и литературы.</w:t>
      </w:r>
    </w:p>
    <w:p w:rsidR="00595077" w:rsidRDefault="00595077" w:rsidP="00595077">
      <w:pPr>
        <w:pStyle w:val="a7"/>
        <w:rPr>
          <w:b/>
          <w:sz w:val="40"/>
        </w:rPr>
      </w:pPr>
    </w:p>
    <w:p w:rsidR="00595077" w:rsidRDefault="00595077" w:rsidP="00595077">
      <w:pPr>
        <w:pStyle w:val="a7"/>
        <w:spacing w:before="310" w:line="360" w:lineRule="auto"/>
        <w:ind w:left="806" w:right="1838"/>
      </w:pPr>
      <w:r>
        <w:t>Неделя родного языка и литературы проводилась</w:t>
      </w:r>
      <w:r w:rsidR="00E52498">
        <w:t xml:space="preserve"> в школе с 15 по 23 февраля 2021</w:t>
      </w:r>
      <w:r>
        <w:t xml:space="preserve"> года по следующему плану: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1. Тематические классные часы, посвященные Международному дню родного языка. (8-20 февраля)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2.Конкурс сочинений " Мой язык -моё богатство!.(8-15 февраля).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3.Оформление тематических стендов, посвященных Международному дню родного языка.(8-15 февраля).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4.Общешкольный конкурс на лучшего чтеца произведенный дагестанских авторов на родном языке.(19 - февраля).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5.Выдающиеся личности кумыкского народа.(краткое сообщение о них).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6.Эксурсия с уч-ся кружка "Родное слово".(15-16 февраля).</w:t>
      </w:r>
    </w:p>
    <w:p w:rsidR="0087365D" w:rsidRPr="0087365D" w:rsidRDefault="0087365D" w:rsidP="0087365D">
      <w:pPr>
        <w:rPr>
          <w:sz w:val="32"/>
          <w:szCs w:val="32"/>
        </w:rPr>
      </w:pPr>
      <w:r w:rsidRPr="0087365D">
        <w:rPr>
          <w:sz w:val="32"/>
          <w:szCs w:val="32"/>
        </w:rPr>
        <w:t>7.Мероприятие с уч-ся кружка "Родное слово" Международному дню родного языка. (19 февраля).</w:t>
      </w:r>
    </w:p>
    <w:p w:rsidR="00595077" w:rsidRDefault="0087365D" w:rsidP="0087365D">
      <w:pPr>
        <w:pStyle w:val="a7"/>
        <w:spacing w:before="250"/>
      </w:pPr>
      <w:r>
        <w:rPr>
          <w:sz w:val="32"/>
          <w:szCs w:val="32"/>
        </w:rPr>
        <w:t xml:space="preserve">           </w:t>
      </w:r>
      <w:r w:rsidR="00595077">
        <w:t>Одним из средств привития любви и внимания к учебным предметам</w:t>
      </w:r>
    </w:p>
    <w:p w:rsidR="00595077" w:rsidRDefault="00595077" w:rsidP="00595077">
      <w:pPr>
        <w:pStyle w:val="a7"/>
        <w:spacing w:before="161" w:line="360" w:lineRule="auto"/>
        <w:ind w:left="100" w:right="212"/>
      </w:pPr>
      <w:r>
        <w:t xml:space="preserve">является предметная неделя, т.к. она </w:t>
      </w:r>
      <w:r>
        <w:rPr>
          <w:spacing w:val="-3"/>
        </w:rPr>
        <w:t xml:space="preserve">предполагает </w:t>
      </w:r>
      <w:r>
        <w:t xml:space="preserve">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 популярной литературой. Кроме того, предметная неделя является одной из </w:t>
      </w:r>
      <w:r>
        <w:rPr>
          <w:spacing w:val="-3"/>
        </w:rPr>
        <w:t xml:space="preserve">форм учебной </w:t>
      </w:r>
      <w:r>
        <w:t xml:space="preserve">деятельности, которая может повлиять на развитие личностных особенностей </w:t>
      </w:r>
      <w:r>
        <w:rPr>
          <w:spacing w:val="-2"/>
        </w:rPr>
        <w:t xml:space="preserve">учащихся. </w:t>
      </w:r>
      <w:r>
        <w:rPr>
          <w:spacing w:val="-5"/>
        </w:rPr>
        <w:t xml:space="preserve">При </w:t>
      </w:r>
      <w:r>
        <w:t xml:space="preserve">этом </w:t>
      </w:r>
      <w:r>
        <w:rPr>
          <w:spacing w:val="-2"/>
        </w:rPr>
        <w:t xml:space="preserve">ученик </w:t>
      </w:r>
      <w:r>
        <w:t xml:space="preserve">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</w:t>
      </w:r>
      <w:r>
        <w:rPr>
          <w:spacing w:val="-3"/>
        </w:rPr>
        <w:t xml:space="preserve">раз </w:t>
      </w:r>
      <w:r>
        <w:t>продемонстрировать значимость изучения родного языка в школе, а</w:t>
      </w:r>
      <w:r>
        <w:rPr>
          <w:spacing w:val="-6"/>
        </w:rPr>
        <w:t xml:space="preserve"> </w:t>
      </w:r>
      <w:r>
        <w:t>также</w:t>
      </w:r>
    </w:p>
    <w:p w:rsidR="00595077" w:rsidRDefault="00595077" w:rsidP="00595077">
      <w:pPr>
        <w:pStyle w:val="a7"/>
        <w:spacing w:before="4"/>
        <w:ind w:left="100"/>
      </w:pPr>
      <w:r>
        <w:t>является массовым и увлекательным ученическим соревнованием.</w:t>
      </w:r>
    </w:p>
    <w:p w:rsidR="00595077" w:rsidRDefault="00595077" w:rsidP="00595077">
      <w:pPr>
        <w:pStyle w:val="a7"/>
        <w:spacing w:before="160"/>
        <w:ind w:left="806"/>
      </w:pPr>
      <w:r>
        <w:t>Цели предметной недели:</w:t>
      </w:r>
    </w:p>
    <w:p w:rsidR="00595077" w:rsidRDefault="00595077" w:rsidP="00595077">
      <w:pPr>
        <w:pStyle w:val="a9"/>
        <w:numPr>
          <w:ilvl w:val="0"/>
          <w:numId w:val="2"/>
        </w:numPr>
        <w:tabs>
          <w:tab w:val="left" w:pos="1037"/>
        </w:tabs>
        <w:ind w:left="1036"/>
        <w:rPr>
          <w:sz w:val="28"/>
        </w:rPr>
      </w:pPr>
      <w:r>
        <w:rPr>
          <w:sz w:val="28"/>
        </w:rPr>
        <w:lastRenderedPageBreak/>
        <w:t>привитие интереса и любви к 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языку;</w:t>
      </w:r>
    </w:p>
    <w:p w:rsidR="0087365D" w:rsidRPr="0087365D" w:rsidRDefault="00595077" w:rsidP="0087365D">
      <w:pPr>
        <w:pStyle w:val="a9"/>
        <w:numPr>
          <w:ilvl w:val="0"/>
          <w:numId w:val="2"/>
        </w:numPr>
        <w:tabs>
          <w:tab w:val="left" w:pos="965"/>
        </w:tabs>
        <w:ind w:left="964" w:hanging="159"/>
        <w:rPr>
          <w:sz w:val="28"/>
        </w:rPr>
      </w:pPr>
      <w:r>
        <w:rPr>
          <w:sz w:val="28"/>
        </w:rPr>
        <w:t>развитие интеллектуального и творческого потенциала</w:t>
      </w:r>
      <w:r>
        <w:rPr>
          <w:spacing w:val="-9"/>
          <w:sz w:val="28"/>
        </w:rPr>
        <w:t xml:space="preserve"> </w:t>
      </w:r>
      <w:r w:rsidR="0087365D">
        <w:rPr>
          <w:sz w:val="28"/>
        </w:rPr>
        <w:t xml:space="preserve">учащихся </w:t>
      </w:r>
      <w:r w:rsidR="0087365D" w:rsidRPr="0087365D">
        <w:rPr>
          <w:sz w:val="28"/>
        </w:rPr>
        <w:t>развитие</w:t>
      </w:r>
      <w:r w:rsidR="0087365D" w:rsidRPr="0087365D">
        <w:rPr>
          <w:sz w:val="28"/>
        </w:rPr>
        <w:tab/>
        <w:t>коммуникативных</w:t>
      </w:r>
      <w:r w:rsidR="0087365D" w:rsidRPr="0087365D">
        <w:rPr>
          <w:sz w:val="28"/>
        </w:rPr>
        <w:tab/>
      </w:r>
    </w:p>
    <w:p w:rsidR="0087365D" w:rsidRPr="0087365D" w:rsidRDefault="0087365D" w:rsidP="0087365D">
      <w:pPr>
        <w:tabs>
          <w:tab w:val="left" w:pos="1124"/>
          <w:tab w:val="left" w:pos="2404"/>
          <w:tab w:val="left" w:pos="4843"/>
          <w:tab w:val="left" w:pos="6066"/>
          <w:tab w:val="left" w:pos="7081"/>
          <w:tab w:val="left" w:pos="8598"/>
        </w:tabs>
        <w:spacing w:before="67" w:line="360" w:lineRule="auto"/>
        <w:ind w:left="964" w:right="162"/>
        <w:rPr>
          <w:sz w:val="28"/>
        </w:rPr>
      </w:pPr>
      <w:r>
        <w:rPr>
          <w:sz w:val="28"/>
        </w:rPr>
        <w:t xml:space="preserve">навыков между учениками </w:t>
      </w:r>
      <w:r w:rsidRPr="0087365D">
        <w:rPr>
          <w:spacing w:val="-5"/>
          <w:sz w:val="28"/>
        </w:rPr>
        <w:t xml:space="preserve">разных </w:t>
      </w:r>
      <w:r w:rsidRPr="0087365D">
        <w:rPr>
          <w:sz w:val="28"/>
        </w:rPr>
        <w:t>возрастов.</w:t>
      </w:r>
    </w:p>
    <w:p w:rsidR="0087365D" w:rsidRDefault="0087365D" w:rsidP="0087365D">
      <w:pPr>
        <w:pStyle w:val="a7"/>
        <w:spacing w:before="161" w:line="360" w:lineRule="auto"/>
        <w:ind w:left="100" w:right="148" w:firstLine="569"/>
        <w:jc w:val="both"/>
        <w:rPr>
          <w:sz w:val="10"/>
        </w:rPr>
      </w:pPr>
      <w:r>
        <w:t>Все мероприятия, проведённые в рамках недели родного языка и литературы, были нацелены на привитие любви к родному языку, развитие творческих способностей и потенциала школьников.</w:t>
      </w:r>
    </w:p>
    <w:p w:rsidR="0087365D" w:rsidRDefault="0087365D" w:rsidP="0087365D">
      <w:pPr>
        <w:pStyle w:val="a7"/>
        <w:spacing w:line="360" w:lineRule="auto"/>
        <w:ind w:left="100" w:right="157" w:firstLine="569"/>
        <w:jc w:val="both"/>
        <w:rPr>
          <w:sz w:val="10"/>
        </w:rPr>
      </w:pPr>
      <w:r>
        <w:t>По окончании недели все учащиеся были награждены грамотами и благодарностями.</w:t>
      </w:r>
    </w:p>
    <w:p w:rsidR="0087365D" w:rsidRDefault="0087365D" w:rsidP="0087365D">
      <w:pPr>
        <w:tabs>
          <w:tab w:val="left" w:pos="965"/>
        </w:tabs>
        <w:rPr>
          <w:sz w:val="28"/>
        </w:rPr>
      </w:pPr>
    </w:p>
    <w:p w:rsidR="00D11ADA" w:rsidRDefault="00D11ADA" w:rsidP="0087365D">
      <w:pPr>
        <w:tabs>
          <w:tab w:val="left" w:pos="9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609850" cy="2657475"/>
            <wp:effectExtent l="0" t="0" r="0" b="9525"/>
            <wp:docPr id="1" name="Рисунок 1" descr="C:\Users\школа\Desktop\Ана тил\IMG-202102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на тил\IMG-20210215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81" cy="26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A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3276600" cy="2667000"/>
            <wp:effectExtent l="0" t="0" r="0" b="0"/>
            <wp:docPr id="2" name="Рисунок 2" descr="C:\Users\школа\Desktop\Ана тил\IMG-202102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Ана тил\IMG-2021021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49" cy="266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DA" w:rsidRDefault="00D11ADA" w:rsidP="0087365D">
      <w:pPr>
        <w:tabs>
          <w:tab w:val="left" w:pos="965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D11ADA" w:rsidRPr="00D11ADA" w:rsidRDefault="00D11ADA" w:rsidP="0087365D">
      <w:pPr>
        <w:tabs>
          <w:tab w:val="left" w:pos="965"/>
        </w:tabs>
        <w:rPr>
          <w:sz w:val="28"/>
        </w:rPr>
        <w:sectPr w:rsidR="00D11ADA" w:rsidRPr="00D11ADA">
          <w:pgSz w:w="11906" w:h="16850"/>
          <w:pgMar w:top="1060" w:right="700" w:bottom="280" w:left="1600" w:header="0" w:footer="0" w:gutter="0"/>
          <w:cols w:space="720"/>
          <w:formProt w:val="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3276600" cy="3419475"/>
            <wp:effectExtent l="0" t="0" r="0" b="9525"/>
            <wp:docPr id="3" name="Рисунок 3" descr="C:\Users\школа\Desktop\Ана тил\IMG-20210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Ана тил\IMG-20210215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49" cy="34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A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2733675" cy="3429000"/>
            <wp:effectExtent l="0" t="0" r="9525" b="0"/>
            <wp:docPr id="4" name="Рисунок 4" descr="C:\Users\школа\Desktop\Ана тил\IMG-2021021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Ана тил\IMG-20210215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39" cy="343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7742" w:rsidRDefault="00277742"/>
    <w:sectPr w:rsidR="00277742" w:rsidSect="0008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28F"/>
    <w:multiLevelType w:val="multilevel"/>
    <w:tmpl w:val="1528F504"/>
    <w:lvl w:ilvl="0">
      <w:numFmt w:val="bullet"/>
      <w:lvlText w:val="-"/>
      <w:lvlJc w:val="left"/>
      <w:pPr>
        <w:tabs>
          <w:tab w:val="num" w:pos="0"/>
        </w:tabs>
        <w:ind w:left="100" w:hanging="231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50" w:hanging="23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01" w:hanging="23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2" w:hanging="23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3" w:hanging="23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4" w:hanging="23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05" w:hanging="23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56" w:hanging="23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07" w:hanging="231"/>
      </w:pPr>
      <w:rPr>
        <w:rFonts w:ascii="Symbol" w:hAnsi="Symbol" w:cs="Symbol" w:hint="default"/>
      </w:rPr>
    </w:lvl>
  </w:abstractNum>
  <w:abstractNum w:abstractNumId="1">
    <w:nsid w:val="696E6B62"/>
    <w:multiLevelType w:val="multilevel"/>
    <w:tmpl w:val="CF7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BDA"/>
    <w:rsid w:val="000817D3"/>
    <w:rsid w:val="00277742"/>
    <w:rsid w:val="00595077"/>
    <w:rsid w:val="0087365D"/>
    <w:rsid w:val="00D10BDA"/>
    <w:rsid w:val="00D11ADA"/>
    <w:rsid w:val="00DA41F1"/>
    <w:rsid w:val="00E5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D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595077"/>
    <w:pPr>
      <w:widowControl w:val="0"/>
      <w:suppressAutoHyphens/>
      <w:spacing w:before="65" w:after="0" w:line="240" w:lineRule="auto"/>
      <w:ind w:left="10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950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1"/>
    <w:semiHidden/>
    <w:unhideWhenUsed/>
    <w:qFormat/>
    <w:rsid w:val="005950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59507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595077"/>
    <w:pPr>
      <w:widowControl w:val="0"/>
      <w:suppressAutoHyphens/>
      <w:spacing w:before="161" w:after="0" w:line="240" w:lineRule="auto"/>
      <w:ind w:left="100" w:hanging="23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5077"/>
    <w:pPr>
      <w:widowControl w:val="0"/>
      <w:suppressAutoHyphens/>
      <w:spacing w:after="0" w:line="311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9507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D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595077"/>
    <w:pPr>
      <w:widowControl w:val="0"/>
      <w:suppressAutoHyphens/>
      <w:spacing w:before="65" w:after="0" w:line="240" w:lineRule="auto"/>
      <w:ind w:left="10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950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1"/>
    <w:semiHidden/>
    <w:unhideWhenUsed/>
    <w:qFormat/>
    <w:rsid w:val="005950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59507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595077"/>
    <w:pPr>
      <w:widowControl w:val="0"/>
      <w:suppressAutoHyphens/>
      <w:spacing w:before="161" w:after="0" w:line="240" w:lineRule="auto"/>
      <w:ind w:left="100" w:hanging="23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5077"/>
    <w:pPr>
      <w:widowControl w:val="0"/>
      <w:suppressAutoHyphens/>
      <w:spacing w:after="0" w:line="311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9507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chip-master</cp:lastModifiedBy>
  <cp:revision>2</cp:revision>
  <dcterms:created xsi:type="dcterms:W3CDTF">2021-02-18T08:35:00Z</dcterms:created>
  <dcterms:modified xsi:type="dcterms:W3CDTF">2021-02-18T08:35:00Z</dcterms:modified>
</cp:coreProperties>
</file>